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C7" w:rsidRDefault="00A330C7" w:rsidP="00A330C7">
      <w:pPr>
        <w:pStyle w:val="a3"/>
        <w:spacing w:line="525" w:lineRule="atLeast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各系（部）：</w:t>
      </w:r>
    </w:p>
    <w:p w:rsidR="00A330C7" w:rsidRDefault="00A330C7" w:rsidP="00A330C7">
      <w:pPr>
        <w:pStyle w:val="a3"/>
        <w:spacing w:line="525" w:lineRule="atLeast"/>
        <w:ind w:firstLine="55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马鞍山师范高等专科学校第八届“</w:t>
      </w:r>
      <w:proofErr w:type="gramStart"/>
      <w:r>
        <w:rPr>
          <w:rFonts w:cs="Arial" w:hint="eastAsia"/>
          <w:sz w:val="29"/>
          <w:szCs w:val="29"/>
        </w:rPr>
        <w:t>凯瑟</w:t>
      </w:r>
      <w:proofErr w:type="gramEnd"/>
      <w:r>
        <w:rPr>
          <w:rFonts w:cs="Arial" w:hint="eastAsia"/>
          <w:sz w:val="29"/>
          <w:szCs w:val="29"/>
        </w:rPr>
        <w:t>琳杯”英语口语大赛复赛具体安排如下：</w:t>
      </w:r>
    </w:p>
    <w:p w:rsidR="00A330C7" w:rsidRDefault="00A330C7" w:rsidP="00A330C7">
      <w:pPr>
        <w:pStyle w:val="a3"/>
        <w:spacing w:line="525" w:lineRule="atLeast"/>
        <w:ind w:firstLine="55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1、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rPr>
          <w:rFonts w:cs="Arial" w:hint="eastAsia"/>
          <w:sz w:val="29"/>
          <w:szCs w:val="29"/>
        </w:rPr>
        <w:t>复赛时间和地点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     时间：2020年11月20日中午12:30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     地点：非专业组在D</w:t>
      </w:r>
      <w:r w:rsidR="000E0108">
        <w:rPr>
          <w:rFonts w:cs="Arial" w:hint="eastAsia"/>
          <w:sz w:val="29"/>
          <w:szCs w:val="29"/>
        </w:rPr>
        <w:t>5</w:t>
      </w:r>
      <w:r>
        <w:rPr>
          <w:rFonts w:cs="Arial" w:hint="eastAsia"/>
          <w:sz w:val="29"/>
          <w:szCs w:val="29"/>
        </w:rPr>
        <w:t>03教室；专业组在</w:t>
      </w:r>
      <w:r w:rsidR="000E0108">
        <w:rPr>
          <w:rFonts w:cs="Arial" w:hint="eastAsia"/>
          <w:sz w:val="29"/>
          <w:szCs w:val="29"/>
        </w:rPr>
        <w:t>D5</w:t>
      </w:r>
      <w:r>
        <w:rPr>
          <w:rFonts w:cs="Arial" w:hint="eastAsia"/>
          <w:sz w:val="29"/>
          <w:szCs w:val="29"/>
        </w:rPr>
        <w:t>06教室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2、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rPr>
          <w:rFonts w:cs="Arial" w:hint="eastAsia"/>
          <w:sz w:val="29"/>
          <w:szCs w:val="29"/>
        </w:rPr>
        <w:t>复赛内容及比赛规则</w:t>
      </w:r>
    </w:p>
    <w:p w:rsidR="00A330C7" w:rsidRDefault="00A330C7" w:rsidP="00A330C7">
      <w:pPr>
        <w:pStyle w:val="a3"/>
        <w:spacing w:before="0" w:after="0" w:line="525" w:lineRule="atLeast"/>
        <w:ind w:left="570" w:firstLine="705"/>
        <w:rPr>
          <w:rFonts w:cs="Arial"/>
          <w:sz w:val="21"/>
          <w:szCs w:val="21"/>
        </w:rPr>
      </w:pPr>
      <w:proofErr w:type="gramStart"/>
      <w:r>
        <w:rPr>
          <w:rFonts w:cs="Arial" w:hint="eastAsia"/>
          <w:sz w:val="29"/>
          <w:szCs w:val="29"/>
        </w:rPr>
        <w:t>职场描述</w:t>
      </w:r>
      <w:proofErr w:type="gramEnd"/>
      <w:r>
        <w:rPr>
          <w:rFonts w:cs="Arial" w:hint="eastAsia"/>
          <w:sz w:val="29"/>
          <w:szCs w:val="29"/>
        </w:rPr>
        <w:t xml:space="preserve">：参赛者抽取一幅反映行业/企业业务发展或社会、经济等热点问题的统计图表或图片，根据给出的说明，在充分理解的基础上，2分钟时间内对其进行口头描述和观点阐述。  </w:t>
      </w:r>
    </w:p>
    <w:p w:rsidR="00A330C7" w:rsidRDefault="00A330C7" w:rsidP="00A330C7">
      <w:pPr>
        <w:pStyle w:val="a3"/>
        <w:spacing w:before="0" w:after="0" w:line="525" w:lineRule="atLeast"/>
        <w:ind w:left="570" w:firstLine="70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比赛规则：详见《马鞍山师专第八届“凯瑟琳杯”英语口语大赛实施方案》</w:t>
      </w:r>
    </w:p>
    <w:p w:rsidR="00A330C7" w:rsidRDefault="00A330C7" w:rsidP="00A330C7">
      <w:pPr>
        <w:pStyle w:val="a3"/>
        <w:spacing w:before="0" w:after="0" w:line="525" w:lineRule="atLeast"/>
        <w:ind w:left="570" w:firstLine="70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3、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rPr>
          <w:rFonts w:cs="Arial" w:hint="eastAsia"/>
          <w:sz w:val="29"/>
          <w:szCs w:val="29"/>
        </w:rPr>
        <w:t>特别提醒</w:t>
      </w:r>
    </w:p>
    <w:p w:rsidR="00A330C7" w:rsidRDefault="00A330C7" w:rsidP="00A330C7">
      <w:pPr>
        <w:pStyle w:val="a3"/>
        <w:spacing w:before="0" w:after="0" w:line="525" w:lineRule="atLeast"/>
        <w:ind w:left="570" w:firstLine="55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请评委提前十分钟（12:20）到</w:t>
      </w:r>
      <w:r w:rsidR="000E0108">
        <w:rPr>
          <w:rFonts w:cs="Arial" w:hint="eastAsia"/>
          <w:sz w:val="29"/>
          <w:szCs w:val="29"/>
        </w:rPr>
        <w:t>D504</w:t>
      </w:r>
      <w:r>
        <w:rPr>
          <w:rFonts w:cs="Arial" w:hint="eastAsia"/>
          <w:sz w:val="29"/>
          <w:szCs w:val="29"/>
        </w:rPr>
        <w:t>教室参加赛前培训会。</w:t>
      </w:r>
    </w:p>
    <w:p w:rsidR="00A330C7" w:rsidRDefault="00A330C7" w:rsidP="00A330C7">
      <w:pPr>
        <w:pStyle w:val="a3"/>
        <w:spacing w:line="525" w:lineRule="atLeast"/>
        <w:ind w:firstLine="480"/>
        <w:rPr>
          <w:rFonts w:cs="Arial"/>
          <w:sz w:val="21"/>
          <w:szCs w:val="21"/>
        </w:rPr>
      </w:pPr>
      <w:r>
        <w:rPr>
          <w:rFonts w:cs="Arial" w:hint="eastAsia"/>
        </w:rPr>
        <w:t> 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附：</w:t>
      </w:r>
      <w:r w:rsidR="00012ED5">
        <w:rPr>
          <w:rFonts w:cs="Arial" w:hint="eastAsia"/>
          <w:sz w:val="29"/>
          <w:szCs w:val="29"/>
        </w:rPr>
        <w:t>《马鞍山师专第八届“凯瑟琳杯”英语口语大赛实施方案》、</w:t>
      </w:r>
      <w:r>
        <w:rPr>
          <w:rFonts w:cs="Arial" w:hint="eastAsia"/>
          <w:sz w:val="29"/>
          <w:szCs w:val="29"/>
        </w:rPr>
        <w:t>马鞍山师专第八届“</w:t>
      </w:r>
      <w:proofErr w:type="gramStart"/>
      <w:r>
        <w:rPr>
          <w:rFonts w:cs="Arial" w:hint="eastAsia"/>
          <w:sz w:val="29"/>
          <w:szCs w:val="29"/>
        </w:rPr>
        <w:t>凯瑟</w:t>
      </w:r>
      <w:proofErr w:type="gramEnd"/>
      <w:r>
        <w:rPr>
          <w:rFonts w:cs="Arial" w:hint="eastAsia"/>
          <w:sz w:val="29"/>
          <w:szCs w:val="29"/>
        </w:rPr>
        <w:t>琳杯”英语口语大赛复赛名单、复赛题库（专业、非专业组）</w:t>
      </w:r>
    </w:p>
    <w:p w:rsidR="00510FC7" w:rsidRPr="008C0667" w:rsidRDefault="00510FC7">
      <w:bookmarkStart w:id="0" w:name="_GoBack"/>
      <w:bookmarkEnd w:id="0"/>
    </w:p>
    <w:sectPr w:rsidR="00510FC7" w:rsidRPr="008C0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AC"/>
    <w:rsid w:val="00012ED5"/>
    <w:rsid w:val="000E0108"/>
    <w:rsid w:val="0026374F"/>
    <w:rsid w:val="00510FC7"/>
    <w:rsid w:val="006E37AC"/>
    <w:rsid w:val="008C0667"/>
    <w:rsid w:val="00A3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30C7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30C7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1979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2013-01-01T18:29:00Z</dcterms:created>
  <dcterms:modified xsi:type="dcterms:W3CDTF">2013-01-01T18:42:00Z</dcterms:modified>
</cp:coreProperties>
</file>