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2CD739">
      <w:pPr>
        <w:widowControl/>
        <w:jc w:val="center"/>
        <w:rPr>
          <w:rFonts w:ascii="宋体" w:hAnsi="宋体" w:eastAsia="宋体" w:cs="宋体"/>
          <w:b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kern w:val="0"/>
          <w:sz w:val="44"/>
          <w:szCs w:val="44"/>
        </w:rPr>
        <w:t>学生在线评教具体操作流程及相关说明</w:t>
      </w:r>
    </w:p>
    <w:p w14:paraId="5A8DE345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567DE07C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5AC3DA73">
      <w:pPr>
        <w:rPr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577215</wp:posOffset>
            </wp:positionV>
            <wp:extent cx="8963025" cy="4610735"/>
            <wp:effectExtent l="0" t="0" r="9525" b="0"/>
            <wp:wrapSquare wrapText="bothSides"/>
            <wp:docPr id="4" name="图片 4" descr="C:\Users\Administrator\AppData\Roaming\Tencent\Users\94139782\QQ\WinTemp\RichOle\R_F9SB%Y5XEM]S~E@IGG1Z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94139782\QQ\WinTemp\RichOle\R_F9SB%Y5XEM]S~E@IGG1ZV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第一步：进入学校的首页，点击右上角的“信息门户”。</w:t>
      </w:r>
    </w:p>
    <w:p w14:paraId="71C758A0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35E3062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第二步：进入学校信息门户登录页面，输</w:t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440055</wp:posOffset>
            </wp:positionV>
            <wp:extent cx="8077200" cy="4008120"/>
            <wp:effectExtent l="0" t="0" r="0" b="0"/>
            <wp:wrapSquare wrapText="bothSides"/>
            <wp:docPr id="2" name="图片 2" descr="C:\Documents and Settings\Administrator\Application Data\Tencent\Users\877048690\QQ\WinTemp\RichOle\SDB{UUGSVK4ANTTMDUR2$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Application Data\Tencent\Users\877048690\QQ\WinTemp\RichOle\SDB{UUGSVK4ANTTMDUR2$N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入学号和密码并登录。</w:t>
      </w:r>
    </w:p>
    <w:p w14:paraId="2D33C0D8"/>
    <w:p w14:paraId="637B04C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6C0629B3">
      <w:pPr>
        <w:rPr>
          <w:rFonts w:hint="eastAsia"/>
          <w:sz w:val="32"/>
          <w:szCs w:val="32"/>
        </w:rPr>
      </w:pPr>
    </w:p>
    <w:p w14:paraId="4B467C24">
      <w:pPr>
        <w:rPr>
          <w:rFonts w:hint="eastAsia"/>
          <w:sz w:val="32"/>
          <w:szCs w:val="32"/>
        </w:rPr>
      </w:pPr>
    </w:p>
    <w:p w14:paraId="66A1368E">
      <w:pPr>
        <w:rPr>
          <w:rFonts w:hint="eastAsia"/>
          <w:sz w:val="32"/>
          <w:szCs w:val="32"/>
        </w:rPr>
      </w:pPr>
    </w:p>
    <w:p w14:paraId="383F14C0">
      <w:pPr>
        <w:rPr>
          <w:rFonts w:hint="eastAsia"/>
          <w:sz w:val="32"/>
          <w:szCs w:val="32"/>
        </w:rPr>
      </w:pPr>
    </w:p>
    <w:p w14:paraId="73958429">
      <w:pPr>
        <w:rPr>
          <w:rFonts w:hint="eastAsia"/>
          <w:sz w:val="32"/>
          <w:szCs w:val="32"/>
        </w:rPr>
      </w:pPr>
    </w:p>
    <w:p w14:paraId="45647D6B">
      <w:pPr>
        <w:rPr>
          <w:rFonts w:hint="eastAsia"/>
          <w:sz w:val="32"/>
          <w:szCs w:val="32"/>
        </w:rPr>
      </w:pPr>
    </w:p>
    <w:p w14:paraId="6B5A8834">
      <w:pPr>
        <w:rPr>
          <w:rFonts w:hint="eastAsia"/>
          <w:sz w:val="32"/>
          <w:szCs w:val="32"/>
        </w:rPr>
      </w:pPr>
    </w:p>
    <w:p w14:paraId="2282BEF9">
      <w:pPr>
        <w:rPr>
          <w:rFonts w:hint="eastAsia"/>
          <w:sz w:val="32"/>
          <w:szCs w:val="32"/>
        </w:rPr>
      </w:pPr>
    </w:p>
    <w:p w14:paraId="072CF04F">
      <w:pPr>
        <w:rPr>
          <w:rFonts w:hint="eastAsia"/>
          <w:sz w:val="32"/>
          <w:szCs w:val="32"/>
        </w:rPr>
      </w:pPr>
    </w:p>
    <w:p w14:paraId="26B969A0">
      <w:pPr>
        <w:rPr>
          <w:rFonts w:hint="eastAsia"/>
          <w:sz w:val="32"/>
          <w:szCs w:val="32"/>
        </w:rPr>
      </w:pPr>
    </w:p>
    <w:p w14:paraId="3799D697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第三步：信息门户登录后，在左下角，选择教务系统，并点击进入。</w:t>
      </w:r>
    </w:p>
    <w:p w14:paraId="63564A37">
      <w:pPr>
        <w:rPr>
          <w:sz w:val="32"/>
          <w:szCs w:val="32"/>
        </w:rPr>
      </w:pPr>
      <w:r>
        <w:drawing>
          <wp:inline distT="0" distB="0" distL="114300" distR="114300">
            <wp:extent cx="8860155" cy="4612005"/>
            <wp:effectExtent l="0" t="0" r="1714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4999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第四步：进入教务系统后，在界面左边“我的”菜单里，点击“评教”。</w:t>
      </w:r>
    </w:p>
    <w:p w14:paraId="6B693B8F">
      <w:pPr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7894955" cy="4331335"/>
            <wp:effectExtent l="0" t="0" r="1079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495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FD48">
      <w:pPr>
        <w:rPr>
          <w:rFonts w:hint="eastAsia"/>
          <w:sz w:val="32"/>
          <w:szCs w:val="32"/>
        </w:rPr>
      </w:pPr>
    </w:p>
    <w:p w14:paraId="4D59A28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第五步：在进入“评教”系统后，在左上角学年学期一栏里，选择本学年本学期后，点击切换学期。然后根据相应课程，对任课老师进行评教，</w:t>
      </w:r>
      <w:r>
        <w:rPr>
          <w:rFonts w:hint="eastAsia"/>
          <w:b/>
          <w:color w:val="FF0000"/>
          <w:sz w:val="32"/>
          <w:szCs w:val="32"/>
        </w:rPr>
        <w:t>注意临时</w:t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842010</wp:posOffset>
            </wp:positionV>
            <wp:extent cx="7981950" cy="2807335"/>
            <wp:effectExtent l="0" t="0" r="0" b="0"/>
            <wp:wrapSquare wrapText="bothSides"/>
            <wp:docPr id="6" name="图片 6" descr="C:\Documents and Settings\Administrator\Application Data\Tencent\Users\877048690\QQ\WinTemp\RichOle\{Q3KTNQZY0S`N1~R8)$J[J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Documents and Settings\Administrator\Application Data\Tencent\Users\877048690\QQ\WinTemp\RichOle\{Q3KTNQZY0S`N1~R8)$J[J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32"/>
          <w:szCs w:val="32"/>
          <w:lang w:val="en-US" w:eastAsia="zh-CN"/>
        </w:rPr>
        <w:t>代</w:t>
      </w:r>
      <w:r>
        <w:rPr>
          <w:rFonts w:hint="eastAsia"/>
          <w:b/>
          <w:color w:val="FF0000"/>
          <w:sz w:val="32"/>
          <w:szCs w:val="32"/>
        </w:rPr>
        <w:t>课的老师不需要对他们评教。</w:t>
      </w:r>
    </w:p>
    <w:p w14:paraId="12359E83">
      <w:pPr>
        <w:rPr>
          <w:rFonts w:hint="eastAsia"/>
          <w:b/>
          <w:sz w:val="32"/>
          <w:szCs w:val="32"/>
        </w:rPr>
      </w:pPr>
    </w:p>
    <w:p w14:paraId="66563A27">
      <w:pPr>
        <w:rPr>
          <w:rFonts w:hint="eastAsia"/>
          <w:b/>
          <w:sz w:val="32"/>
          <w:szCs w:val="32"/>
        </w:rPr>
      </w:pPr>
    </w:p>
    <w:p w14:paraId="4681436D">
      <w:pPr>
        <w:rPr>
          <w:rFonts w:hint="eastAsia"/>
          <w:b/>
          <w:sz w:val="32"/>
          <w:szCs w:val="32"/>
        </w:rPr>
      </w:pPr>
    </w:p>
    <w:p w14:paraId="12E8FF5F">
      <w:pPr>
        <w:rPr>
          <w:rFonts w:hint="eastAsia"/>
          <w:b/>
          <w:sz w:val="32"/>
          <w:szCs w:val="32"/>
        </w:rPr>
      </w:pPr>
    </w:p>
    <w:p w14:paraId="7F4E0A1D">
      <w:pPr>
        <w:rPr>
          <w:rFonts w:hint="eastAsia"/>
          <w:b/>
          <w:sz w:val="32"/>
          <w:szCs w:val="32"/>
        </w:rPr>
      </w:pPr>
    </w:p>
    <w:p w14:paraId="0EBF51EE">
      <w:pPr>
        <w:rPr>
          <w:rFonts w:hint="eastAsia"/>
          <w:b/>
          <w:sz w:val="32"/>
          <w:szCs w:val="32"/>
        </w:rPr>
      </w:pPr>
    </w:p>
    <w:p w14:paraId="74730424">
      <w:pPr>
        <w:rPr>
          <w:rFonts w:hint="eastAsia"/>
          <w:b/>
          <w:sz w:val="32"/>
          <w:szCs w:val="32"/>
        </w:rPr>
      </w:pPr>
    </w:p>
    <w:p w14:paraId="7FE01B77">
      <w:pPr>
        <w:rPr>
          <w:rFonts w:hint="eastAsia"/>
          <w:b/>
          <w:sz w:val="32"/>
          <w:szCs w:val="32"/>
        </w:rPr>
      </w:pPr>
    </w:p>
    <w:p w14:paraId="7B31688E">
      <w:pPr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备注说明</w:t>
      </w:r>
      <w:r>
        <w:rPr>
          <w:rFonts w:hint="eastAsia"/>
          <w:sz w:val="32"/>
          <w:szCs w:val="32"/>
        </w:rPr>
        <w:t>：评教问题分为主观题和客观题，其中客观题为必答题（10题）；主观题为非必填题（字数不超500字）。所有评教问题回答结</w:t>
      </w:r>
      <w:bookmarkStart w:id="0" w:name="_GoBack"/>
      <w:bookmarkEnd w:id="0"/>
      <w:r>
        <w:rPr>
          <w:rFonts w:hint="eastAsia"/>
          <w:sz w:val="32"/>
          <w:szCs w:val="32"/>
        </w:rPr>
        <w:t>束后，点“提交”即可完成整个评教流程。提交前须认真核对，评教提交后不可修改。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OWZjNmFkYjIzY2IxZWU5ZmU2NTE1MjY4MjMyM2QifQ=="/>
  </w:docVars>
  <w:rsids>
    <w:rsidRoot w:val="00D6120C"/>
    <w:rsid w:val="0009062F"/>
    <w:rsid w:val="001739D1"/>
    <w:rsid w:val="00273F21"/>
    <w:rsid w:val="00412171"/>
    <w:rsid w:val="00444EFC"/>
    <w:rsid w:val="004E641A"/>
    <w:rsid w:val="006933E0"/>
    <w:rsid w:val="00763DB5"/>
    <w:rsid w:val="009E4E85"/>
    <w:rsid w:val="00B36F84"/>
    <w:rsid w:val="00BC7576"/>
    <w:rsid w:val="00C067D1"/>
    <w:rsid w:val="00C720D5"/>
    <w:rsid w:val="00D6120C"/>
    <w:rsid w:val="00D90A61"/>
    <w:rsid w:val="00E56FBE"/>
    <w:rsid w:val="00F818C8"/>
    <w:rsid w:val="70C52B25"/>
    <w:rsid w:val="78CB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5</Pages>
  <Words>310</Words>
  <Characters>313</Characters>
  <Lines>2</Lines>
  <Paragraphs>1</Paragraphs>
  <TotalTime>52</TotalTime>
  <ScaleCrop>false</ScaleCrop>
  <LinksUpToDate>false</LinksUpToDate>
  <CharactersWithSpaces>313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2018-09-06T03:07:00Z</dcterms:created>
  <dc:creator>微软用户</dc:creator>
  <cp:lastModifiedBy>一虫</cp:lastModifiedBy>
  <dcterms:modified xsi:type="dcterms:W3CDTF">2025-05-26T07:25:12Z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455C9FDB602A433BA7C5EA1F3E5F9EB1_12</vt:lpwstr>
  </property>
  <property fmtid="{D5CDD505-2E9C-101B-9397-08002B2CF9AE}" pid="4" name="KSOTemplateDocerSaveRecord">
    <vt:lpwstr>eyJoZGlkIjoiNjE0OWZjNmFkYjIzY2IxZWU5ZmU2NTE1MjY4MjMyM2QiLCJ1c2VySWQiOiI3MzQwMzIwODMifQ==</vt:lpwstr>
  </property>
</Properties>
</file>